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D0" w:rsidRPr="0023641D" w:rsidRDefault="003F3BD0" w:rsidP="003F3BD0">
      <w:pPr>
        <w:spacing w:before="100" w:beforeAutospacing="1" w:after="100" w:afterAutospacing="1"/>
        <w:outlineLvl w:val="0"/>
        <w:rPr>
          <w:rFonts w:ascii="Arial" w:eastAsia="Times New Roman" w:hAnsi="Arial" w:cs="Arial"/>
          <w:bCs/>
          <w:color w:val="323232"/>
          <w:kern w:val="36"/>
          <w:sz w:val="22"/>
          <w:szCs w:val="22"/>
        </w:rPr>
      </w:pPr>
      <w:r w:rsidRPr="0023641D">
        <w:rPr>
          <w:rFonts w:ascii="Arial" w:eastAsia="Times New Roman" w:hAnsi="Arial" w:cs="Arial"/>
          <w:b/>
          <w:bCs/>
          <w:color w:val="323232"/>
          <w:kern w:val="36"/>
          <w:sz w:val="35"/>
          <w:szCs w:val="35"/>
        </w:rPr>
        <w:t>Sprængstoffer og laser</w:t>
      </w:r>
      <w:r>
        <w:rPr>
          <w:rFonts w:ascii="Arial" w:eastAsia="Times New Roman" w:hAnsi="Arial" w:cs="Arial"/>
          <w:b/>
          <w:bCs/>
          <w:color w:val="323232"/>
          <w:kern w:val="36"/>
          <w:sz w:val="35"/>
          <w:szCs w:val="35"/>
        </w:rPr>
        <w:t>-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323232"/>
          <w:kern w:val="36"/>
          <w:sz w:val="35"/>
          <w:szCs w:val="35"/>
        </w:rPr>
        <w:t>spektroskopi</w:t>
      </w:r>
      <w:proofErr w:type="spellEnd"/>
      <w:r w:rsidR="00E31E6F">
        <w:rPr>
          <w:rFonts w:ascii="Arial" w:eastAsia="Times New Roman" w:hAnsi="Arial" w:cs="Arial"/>
          <w:b/>
          <w:bCs/>
          <w:color w:val="323232"/>
          <w:kern w:val="36"/>
          <w:sz w:val="35"/>
          <w:szCs w:val="35"/>
        </w:rPr>
        <w:t xml:space="preserve">      </w:t>
      </w:r>
      <w:proofErr w:type="spellStart"/>
      <w:r w:rsidR="00E31E6F" w:rsidRPr="00E31E6F">
        <w:rPr>
          <w:rFonts w:ascii="Arial" w:eastAsia="Times New Roman" w:hAnsi="Arial" w:cs="Arial"/>
          <w:bCs/>
          <w:color w:val="323232"/>
          <w:kern w:val="36"/>
          <w:sz w:val="22"/>
          <w:szCs w:val="22"/>
        </w:rPr>
        <w:t>R</w:t>
      </w:r>
      <w:proofErr w:type="gramEnd"/>
      <w:r w:rsidR="00E31E6F" w:rsidRPr="00E31E6F">
        <w:rPr>
          <w:rFonts w:ascii="Arial" w:eastAsia="Times New Roman" w:hAnsi="Arial" w:cs="Arial"/>
          <w:bCs/>
          <w:color w:val="323232"/>
          <w:kern w:val="36"/>
          <w:sz w:val="22"/>
          <w:szCs w:val="22"/>
        </w:rPr>
        <w:t>.W.Berg</w:t>
      </w:r>
      <w:proofErr w:type="spellEnd"/>
      <w:r w:rsidR="00E31E6F" w:rsidRPr="00E31E6F">
        <w:rPr>
          <w:rFonts w:ascii="Arial" w:eastAsia="Times New Roman" w:hAnsi="Arial" w:cs="Arial"/>
          <w:bCs/>
          <w:color w:val="323232"/>
          <w:kern w:val="36"/>
          <w:sz w:val="22"/>
          <w:szCs w:val="22"/>
        </w:rPr>
        <w:t>/Oktober 2013.</w:t>
      </w:r>
    </w:p>
    <w:p w:rsidR="008C5C32" w:rsidRDefault="00FC0870" w:rsidP="008C5C32">
      <w:pPr>
        <w:spacing w:before="100" w:beforeAutospacing="1" w:after="100" w:afterAutospacing="1"/>
      </w:pPr>
      <w:r>
        <w:t>Det</w:t>
      </w:r>
      <w:r w:rsidR="008C5C32">
        <w:t xml:space="preserve"> er blevet på mode med sprængstoffer, </w:t>
      </w:r>
      <w:r>
        <w:t xml:space="preserve">men det </w:t>
      </w:r>
      <w:r w:rsidR="008C5C32">
        <w:t xml:space="preserve">skal jo ikke bare </w:t>
      </w:r>
      <w:r>
        <w:t>være</w:t>
      </w:r>
      <w:r w:rsidR="008C5C32">
        <w:t xml:space="preserve"> skæg og ballade. </w:t>
      </w:r>
      <w:r>
        <w:t xml:space="preserve">Vi skal lære noget. </w:t>
      </w:r>
      <w:r w:rsidR="008C5C32">
        <w:t xml:space="preserve">Derfor </w:t>
      </w:r>
      <w:r>
        <w:t xml:space="preserve">er der </w:t>
      </w:r>
      <w:r w:rsidR="008C5C32">
        <w:t xml:space="preserve">fokus på Raman </w:t>
      </w:r>
      <w:proofErr w:type="spellStart"/>
      <w:r w:rsidR="008C5C32">
        <w:t>spektroskopi</w:t>
      </w:r>
      <w:proofErr w:type="spellEnd"/>
      <w:r w:rsidR="008C5C32">
        <w:t xml:space="preserve">, som </w:t>
      </w:r>
      <w:r>
        <w:t>vi</w:t>
      </w:r>
      <w:r w:rsidR="008C5C32">
        <w:t xml:space="preserve"> har meget erfaring med.</w:t>
      </w:r>
    </w:p>
    <w:p w:rsidR="008C5C32" w:rsidRDefault="00FC0870" w:rsidP="008C5C32">
      <w:pPr>
        <w:spacing w:before="100" w:beforeAutospacing="1" w:after="100" w:afterAutospacing="1"/>
      </w:pPr>
      <w:r>
        <w:t>P</w:t>
      </w:r>
      <w:r w:rsidR="008C5C32">
        <w:t xml:space="preserve">lanen er, at </w:t>
      </w:r>
      <w:r>
        <w:t xml:space="preserve">en eller flere </w:t>
      </w:r>
      <w:proofErr w:type="spellStart"/>
      <w:r>
        <w:t>SRP</w:t>
      </w:r>
      <w:proofErr w:type="spellEnd"/>
      <w:r>
        <w:t>-gymnasiaster</w:t>
      </w:r>
      <w:r w:rsidR="008C5C32">
        <w:t xml:space="preserve"> kommer </w:t>
      </w:r>
      <w:r>
        <w:t>til</w:t>
      </w:r>
      <w:r w:rsidR="008C5C32">
        <w:t xml:space="preserve"> DTU </w:t>
      </w:r>
      <w:r>
        <w:t>en eller 2 dage i</w:t>
      </w:r>
      <w:r w:rsidR="008C5C32">
        <w:t xml:space="preserve"> december</w:t>
      </w:r>
      <w:r w:rsidR="00191136">
        <w:t>,</w:t>
      </w:r>
      <w:r w:rsidR="008C5C32">
        <w:t xml:space="preserve"> og så </w:t>
      </w:r>
      <w:r>
        <w:t>arbejde</w:t>
      </w:r>
      <w:r w:rsidR="00191136">
        <w:t>r</w:t>
      </w:r>
      <w:r>
        <w:t xml:space="preserve"> </w:t>
      </w:r>
      <w:r w:rsidR="008C5C32">
        <w:t>vi hele dagen med eksperimenter.</w:t>
      </w:r>
      <w:r w:rsidR="00191136">
        <w:t xml:space="preserve"> Den følgende uge er </w:t>
      </w:r>
      <w:r w:rsidR="008C5C32">
        <w:t>så til rådighed for supplerende ting</w:t>
      </w:r>
      <w:r w:rsidR="00191136">
        <w:t xml:space="preserve"> og afklaring af spørgsmål</w:t>
      </w:r>
      <w:r w:rsidR="008C5C32">
        <w:t>.</w:t>
      </w:r>
    </w:p>
    <w:p w:rsidR="008C5C32" w:rsidRDefault="008C5C32" w:rsidP="008C5C32">
      <w:pPr>
        <w:spacing w:before="100" w:beforeAutospacing="1" w:after="100" w:afterAutospacing="1"/>
      </w:pPr>
      <w:r>
        <w:t xml:space="preserve">Vi </w:t>
      </w:r>
      <w:r w:rsidR="00191136">
        <w:t xml:space="preserve">kan f.eks. </w:t>
      </w:r>
      <w:r>
        <w:t>lære Raman-metoden</w:t>
      </w:r>
      <w:r w:rsidR="00191136">
        <w:t>, lasere</w:t>
      </w:r>
      <w:r>
        <w:t xml:space="preserve"> og apparaturet </w:t>
      </w:r>
      <w:r w:rsidR="00191136">
        <w:t xml:space="preserve">nøjere </w:t>
      </w:r>
      <w:r>
        <w:t>at kende</w:t>
      </w:r>
      <w:r w:rsidR="00191136">
        <w:t xml:space="preserve">. Vi kan </w:t>
      </w:r>
      <w:r>
        <w:t xml:space="preserve">måle på </w:t>
      </w:r>
      <w:proofErr w:type="spellStart"/>
      <w:r>
        <w:t>KNO</w:t>
      </w:r>
      <w:r>
        <w:rPr>
          <w:vertAlign w:val="subscript"/>
        </w:rPr>
        <w:t>3</w:t>
      </w:r>
      <w:proofErr w:type="spellEnd"/>
      <w:r>
        <w:t>, svovl og kulstof, grafit og diamant hver for sig, og så på en krudtblanding</w:t>
      </w:r>
      <w:r w:rsidR="00191136">
        <w:t xml:space="preserve">. Krudtet kan </w:t>
      </w:r>
      <w:r>
        <w:t>vi få fra en lille raket som vi forsigtigt skiller ad</w:t>
      </w:r>
      <w:r w:rsidR="009F7A9D">
        <w:t>. V</w:t>
      </w:r>
      <w:r w:rsidR="009F7A9D" w:rsidRPr="009F7A9D">
        <w:t>i måler kun på blandingerne før</w:t>
      </w:r>
      <w:r w:rsidR="009F7A9D">
        <w:t xml:space="preserve"> eksplosionen, bagefter er det nok for svært at finde noget</w:t>
      </w:r>
      <w:r w:rsidR="009F7A9D" w:rsidRPr="009F7A9D">
        <w:t xml:space="preserve"> prøve, men det kunne vi </w:t>
      </w:r>
      <w:r w:rsidR="009F7A9D">
        <w:t>forsøge</w:t>
      </w:r>
      <w:r w:rsidR="009F7A9D" w:rsidRPr="009F7A9D">
        <w:t xml:space="preserve"> en gang</w:t>
      </w:r>
      <w:r w:rsidR="009F7A9D" w:rsidRPr="009F7A9D">
        <w:t>.</w:t>
      </w:r>
    </w:p>
    <w:p w:rsidR="008C5C32" w:rsidRDefault="008C5C32" w:rsidP="008C5C32">
      <w:pPr>
        <w:spacing w:before="100" w:beforeAutospacing="1" w:after="100" w:afterAutospacing="1"/>
      </w:pPr>
      <w:r>
        <w:t> </w:t>
      </w:r>
      <w:r w:rsidR="00191136">
        <w:t>Vi kan</w:t>
      </w:r>
      <w:r>
        <w:t xml:space="preserve"> måle vi på væsker:</w:t>
      </w:r>
      <w:r w:rsidR="00191136">
        <w:t xml:space="preserve"> f.eks. v</w:t>
      </w:r>
      <w:r>
        <w:t xml:space="preserve">and, acetone, </w:t>
      </w:r>
      <w:r w:rsidR="00191136">
        <w:t xml:space="preserve">og </w:t>
      </w:r>
      <w:proofErr w:type="gramStart"/>
      <w:r w:rsidR="00191136">
        <w:t>30%</w:t>
      </w:r>
      <w:proofErr w:type="gramEnd"/>
      <w:r w:rsidR="00191136">
        <w:t xml:space="preserve"> </w:t>
      </w:r>
      <w:proofErr w:type="spellStart"/>
      <w:r>
        <w:t>H</w:t>
      </w:r>
      <w:r w:rsidRPr="00191136">
        <w:rPr>
          <w:vertAlign w:val="subscript"/>
        </w:rPr>
        <w:t>2</w:t>
      </w:r>
      <w:r>
        <w:t>O</w:t>
      </w:r>
      <w:r w:rsidRPr="00191136">
        <w:rPr>
          <w:vertAlign w:val="subscript"/>
        </w:rPr>
        <w:t>2</w:t>
      </w:r>
      <w:proofErr w:type="spellEnd"/>
      <w:r>
        <w:t xml:space="preserve">. Derefter </w:t>
      </w:r>
      <w:r w:rsidR="003F3BD0">
        <w:t xml:space="preserve">kan </w:t>
      </w:r>
      <w:r>
        <w:t>måler vi på blandinger som funktion af tiden</w:t>
      </w:r>
      <w:r w:rsidR="00B60038">
        <w:t xml:space="preserve"> mens det reagerer</w:t>
      </w:r>
      <w:r>
        <w:t>, med og uden tilsætning af syre</w:t>
      </w:r>
      <w:r w:rsidR="003F3BD0">
        <w:t>,</w:t>
      </w:r>
      <w:r>
        <w:t xml:space="preserve"> der virker katalytisk.</w:t>
      </w:r>
    </w:p>
    <w:p w:rsidR="003F3BD0" w:rsidRPr="003F3BD0" w:rsidRDefault="003F3BD0" w:rsidP="008C5C32">
      <w:pPr>
        <w:spacing w:before="100" w:beforeAutospacing="1" w:after="100" w:afterAutospacing="1"/>
      </w:pPr>
      <w:r>
        <w:t xml:space="preserve">Der kan også måles på gasser, f.eks. </w:t>
      </w:r>
      <w:proofErr w:type="spellStart"/>
      <w:r>
        <w:t>methan</w:t>
      </w:r>
      <w:proofErr w:type="spellEnd"/>
      <w:r>
        <w:t>, CO</w:t>
      </w:r>
      <w:r w:rsidRPr="003F3BD0">
        <w:rPr>
          <w:vertAlign w:val="subscript"/>
        </w:rPr>
        <w:t>2</w:t>
      </w:r>
      <w:r>
        <w:t xml:space="preserve">, </w:t>
      </w:r>
      <w:proofErr w:type="spellStart"/>
      <w:r>
        <w:t>H</w:t>
      </w:r>
      <w:r w:rsidRPr="003F3BD0">
        <w:rPr>
          <w:vertAlign w:val="subscript"/>
        </w:rPr>
        <w:t>2</w:t>
      </w:r>
      <w:proofErr w:type="spellEnd"/>
      <w:r>
        <w:t xml:space="preserve">, </w:t>
      </w:r>
      <w:proofErr w:type="spellStart"/>
      <w:r>
        <w:t>SO</w:t>
      </w:r>
      <w:r w:rsidRPr="003F3BD0">
        <w:rPr>
          <w:vertAlign w:val="subscript"/>
        </w:rPr>
        <w:t>2</w:t>
      </w:r>
      <w:proofErr w:type="spellEnd"/>
      <w:r>
        <w:t>.</w:t>
      </w:r>
    </w:p>
    <w:p w:rsidR="008C5C32" w:rsidRDefault="003F3BD0" w:rsidP="008C5C32">
      <w:pPr>
        <w:spacing w:before="100" w:beforeAutospacing="1" w:after="100" w:afterAutospacing="1"/>
      </w:pPr>
      <w:r>
        <w:t xml:space="preserve">Vi vil få brug for </w:t>
      </w:r>
      <w:r w:rsidR="008C5C32">
        <w:t xml:space="preserve">tid til </w:t>
      </w:r>
      <w:r>
        <w:t xml:space="preserve">databehandling, </w:t>
      </w:r>
      <w:r w:rsidR="008C5C32">
        <w:t>plot</w:t>
      </w:r>
      <w:r>
        <w:t>ning af</w:t>
      </w:r>
      <w:r w:rsidR="008C5C32">
        <w:t xml:space="preserve"> spektre, </w:t>
      </w:r>
      <w:r>
        <w:t>diskussion af hvorfor spektre ser ud som de gør</w:t>
      </w:r>
      <w:r w:rsidR="008C5C32">
        <w:t xml:space="preserve"> osv.</w:t>
      </w:r>
      <w:r>
        <w:t xml:space="preserve"> </w:t>
      </w:r>
    </w:p>
    <w:p w:rsidR="008C5C32" w:rsidRDefault="003F3BD0" w:rsidP="008C5C32">
      <w:pPr>
        <w:spacing w:before="100" w:beforeAutospacing="1" w:after="100" w:afterAutospacing="1"/>
      </w:pPr>
      <w:r>
        <w:t>Man</w:t>
      </w:r>
      <w:r w:rsidR="008C5C32">
        <w:t xml:space="preserve"> </w:t>
      </w:r>
      <w:r>
        <w:t xml:space="preserve">kan </w:t>
      </w:r>
      <w:r w:rsidR="008C5C32">
        <w:t xml:space="preserve">selv </w:t>
      </w:r>
      <w:r>
        <w:t>finde</w:t>
      </w:r>
      <w:r>
        <w:t xml:space="preserve"> </w:t>
      </w:r>
      <w:r>
        <w:t>relevant litteratur</w:t>
      </w:r>
      <w:r>
        <w:t>,</w:t>
      </w:r>
      <w:r>
        <w:t xml:space="preserve"> </w:t>
      </w:r>
      <w:r w:rsidR="008C5C32">
        <w:t>evt</w:t>
      </w:r>
      <w:r>
        <w:t>.</w:t>
      </w:r>
      <w:r w:rsidR="008C5C32">
        <w:t xml:space="preserve"> i samråd med jeres lærer.</w:t>
      </w:r>
      <w:r>
        <w:t xml:space="preserve"> </w:t>
      </w:r>
      <w:r w:rsidR="008C5C32">
        <w:t xml:space="preserve">I udarbejder selv oplæg </w:t>
      </w:r>
      <w:r w:rsidR="009F7A9D">
        <w:t xml:space="preserve">til </w:t>
      </w:r>
      <w:r w:rsidR="009F7A9D" w:rsidRPr="009F7A9D">
        <w:t>opgaveformulering</w:t>
      </w:r>
      <w:r w:rsidR="009F7A9D">
        <w:t xml:space="preserve"> </w:t>
      </w:r>
      <w:r w:rsidR="008C5C32">
        <w:t xml:space="preserve">og rapport på basis </w:t>
      </w:r>
      <w:r>
        <w:t>her</w:t>
      </w:r>
      <w:r w:rsidR="008C5C32">
        <w:t>af.</w:t>
      </w:r>
      <w:r>
        <w:t xml:space="preserve"> </w:t>
      </w:r>
      <w:r w:rsidR="008C5C32" w:rsidRPr="003F3BD0">
        <w:t>Det er nok en god id</w:t>
      </w:r>
      <w:r w:rsidRPr="003F3BD0">
        <w:t>é</w:t>
      </w:r>
      <w:r w:rsidR="008C5C32" w:rsidRPr="003F3BD0">
        <w:t xml:space="preserve"> at læse lidt om </w:t>
      </w:r>
      <w:proofErr w:type="spellStart"/>
      <w:r w:rsidR="008C5C32" w:rsidRPr="003F3BD0">
        <w:t>svingningsspektroskopi</w:t>
      </w:r>
      <w:proofErr w:type="spellEnd"/>
      <w:r w:rsidR="008C5C32" w:rsidRPr="003F3BD0">
        <w:t xml:space="preserve"> (IR og Raman).</w:t>
      </w:r>
    </w:p>
    <w:p w:rsidR="00E44395" w:rsidRPr="00E5708F" w:rsidRDefault="00E44395" w:rsidP="00E5708F">
      <w:pPr>
        <w:spacing w:before="100" w:beforeAutospacing="1" w:after="100" w:afterAutospacing="1"/>
      </w:pPr>
      <w:r w:rsidRPr="00E5708F">
        <w:t xml:space="preserve">Man </w:t>
      </w:r>
      <w:r w:rsidRPr="00E5708F">
        <w:t xml:space="preserve">behøver </w:t>
      </w:r>
      <w:r w:rsidRPr="00E5708F">
        <w:t xml:space="preserve">sikkert </w:t>
      </w:r>
      <w:r w:rsidRPr="00E5708F">
        <w:t xml:space="preserve">ikke så mange forsøg. </w:t>
      </w:r>
      <w:r w:rsidRPr="00E5708F">
        <w:t>T</w:t>
      </w:r>
      <w:r w:rsidRPr="00E5708F">
        <w:t xml:space="preserve">il gengæld vil </w:t>
      </w:r>
      <w:r w:rsidRPr="00E5708F">
        <w:t>d</w:t>
      </w:r>
      <w:r w:rsidRPr="00E5708F">
        <w:t xml:space="preserve">et være en god ide at lave en liste over </w:t>
      </w:r>
      <w:r w:rsidRPr="00E5708F">
        <w:t xml:space="preserve">det </w:t>
      </w:r>
      <w:r w:rsidRPr="00E5708F">
        <w:t xml:space="preserve">udstyr og </w:t>
      </w:r>
      <w:r w:rsidRPr="00E5708F">
        <w:t xml:space="preserve">de </w:t>
      </w:r>
      <w:r w:rsidRPr="00E5708F">
        <w:t xml:space="preserve">kemikalier der </w:t>
      </w:r>
      <w:r w:rsidRPr="00E5708F">
        <w:t xml:space="preserve">ønskes at der </w:t>
      </w:r>
      <w:r w:rsidRPr="00E5708F">
        <w:t xml:space="preserve">skal bruges. </w:t>
      </w:r>
      <w:r w:rsidR="00E5708F" w:rsidRPr="00E5708F">
        <w:t>Artiklen</w:t>
      </w:r>
      <w:r w:rsidRPr="00E5708F">
        <w:t xml:space="preserve"> om </w:t>
      </w:r>
      <w:proofErr w:type="spellStart"/>
      <w:r w:rsidRPr="00E5708F">
        <w:t>acetoneperoxid</w:t>
      </w:r>
      <w:proofErr w:type="spellEnd"/>
      <w:r w:rsidRPr="00E5708F">
        <w:t xml:space="preserve"> kan </w:t>
      </w:r>
      <w:r w:rsidR="00E5708F" w:rsidRPr="00E5708F">
        <w:t>i</w:t>
      </w:r>
      <w:r w:rsidRPr="00E5708F">
        <w:t>ndgå i planlægningen.</w:t>
      </w:r>
    </w:p>
    <w:p w:rsidR="00E44395" w:rsidRDefault="00E44395" w:rsidP="00E44395">
      <w:pPr>
        <w:rPr>
          <w:color w:val="1F497D"/>
        </w:rPr>
      </w:pPr>
    </w:p>
    <w:p w:rsidR="00964AAE" w:rsidRDefault="00964AAE" w:rsidP="00E44395">
      <w:pPr>
        <w:rPr>
          <w:color w:val="1F497D"/>
        </w:rPr>
      </w:pPr>
    </w:p>
    <w:p w:rsidR="00964AAE" w:rsidRDefault="00964AAE" w:rsidP="00E44395">
      <w:pPr>
        <w:rPr>
          <w:color w:val="1F497D"/>
        </w:rPr>
      </w:pPr>
    </w:p>
    <w:p w:rsidR="00617E76" w:rsidRPr="008C5C32" w:rsidRDefault="00617E76" w:rsidP="00617E76">
      <w:pPr>
        <w:rPr>
          <w:color w:val="1F497D"/>
          <w:lang w:val="en-US"/>
        </w:rPr>
      </w:pPr>
      <w:r w:rsidRPr="008C5C32">
        <w:rPr>
          <w:color w:val="1F497D"/>
          <w:lang w:val="en-US"/>
        </w:rPr>
        <w:t>M</w:t>
      </w:r>
      <w:r>
        <w:rPr>
          <w:color w:val="1F497D"/>
          <w:lang w:val="en-US"/>
        </w:rPr>
        <w:t xml:space="preserve">ed </w:t>
      </w:r>
      <w:proofErr w:type="spellStart"/>
      <w:r>
        <w:rPr>
          <w:color w:val="1F497D"/>
          <w:lang w:val="en-US"/>
        </w:rPr>
        <w:t>venlig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hilsen</w:t>
      </w:r>
      <w:proofErr w:type="spellEnd"/>
      <w:r>
        <w:rPr>
          <w:color w:val="1F497D"/>
          <w:lang w:val="en-US"/>
        </w:rPr>
        <w:t xml:space="preserve"> </w:t>
      </w:r>
      <w:r w:rsidRPr="008C5C32">
        <w:rPr>
          <w:color w:val="1F497D"/>
          <w:lang w:val="en-US"/>
        </w:rPr>
        <w:t>_________________________________</w:t>
      </w:r>
    </w:p>
    <w:p w:rsidR="00617E76" w:rsidRDefault="00617E76" w:rsidP="00617E76">
      <w:pPr>
        <w:spacing w:before="100" w:beforeAutospacing="1" w:after="100" w:afterAutospacing="1"/>
        <w:contextualSpacing/>
        <w:rPr>
          <w:color w:val="1F497D"/>
          <w:lang w:val="en-US"/>
        </w:rPr>
      </w:pPr>
      <w:r>
        <w:rPr>
          <w:color w:val="1F497D"/>
          <w:lang w:val="en-US"/>
        </w:rPr>
        <w:t>ROLF W. BERG, Prof. Associate, Ph.D. (</w:t>
      </w:r>
      <w:hyperlink r:id="rId5" w:history="1">
        <w:r>
          <w:rPr>
            <w:rStyle w:val="Hyperlink"/>
            <w:lang w:val="en-US"/>
          </w:rPr>
          <w:t>rwb@kemi.dtu.dk</w:t>
        </w:r>
      </w:hyperlink>
      <w:r>
        <w:rPr>
          <w:color w:val="1F497D"/>
          <w:lang w:val="en-US"/>
        </w:rPr>
        <w:t xml:space="preserve">)                            </w:t>
      </w:r>
      <w:r>
        <w:rPr>
          <w:noProof/>
          <w:color w:val="1F497D"/>
          <w:sz w:val="20"/>
          <w:szCs w:val="20"/>
        </w:rPr>
        <w:drawing>
          <wp:inline distT="0" distB="0" distL="0" distR="0" wp14:anchorId="32BD7FD4" wp14:editId="2ADDB139">
            <wp:extent cx="300355" cy="450215"/>
            <wp:effectExtent l="0" t="0" r="4445" b="6985"/>
            <wp:docPr id="4" name="Picture 4" descr="cid:image002.gif@01CA2AEB.3D604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gif@01CA2AEB.3D6041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AAE" w:rsidRDefault="00964AAE" w:rsidP="00964AA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964AAE" w:rsidRDefault="00964AAE" w:rsidP="00964AAE">
      <w:pPr>
        <w:rPr>
          <w:rFonts w:ascii="Calibri" w:hAnsi="Calibri" w:cs="Calibri"/>
          <w:color w:val="1F497D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DTU Kemi,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Danmarks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Tekniske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Universitet</w:t>
      </w:r>
      <w:proofErr w:type="spellEnd"/>
      <w:r>
        <w:rPr>
          <w:rFonts w:ascii="Arial" w:hAnsi="Arial" w:cs="Arial"/>
          <w:color w:val="000000"/>
          <w:sz w:val="16"/>
          <w:szCs w:val="16"/>
          <w:lang w:val="en-US"/>
        </w:rPr>
        <w:t>, (</w:t>
      </w:r>
      <w:r>
        <w:rPr>
          <w:color w:val="1F497D"/>
          <w:sz w:val="20"/>
          <w:szCs w:val="20"/>
          <w:lang w:val="en-US"/>
        </w:rPr>
        <w:t xml:space="preserve">Department of Chemistry, Technical University of Denmark) </w:t>
      </w:r>
    </w:p>
    <w:p w:rsidR="00964AAE" w:rsidRDefault="00964AAE" w:rsidP="00964AAE">
      <w:pPr>
        <w:rPr>
          <w:color w:val="1F497D"/>
          <w:sz w:val="20"/>
          <w:szCs w:val="20"/>
          <w:lang w:val="en-US"/>
        </w:rPr>
      </w:pPr>
      <w:proofErr w:type="spellStart"/>
      <w:r>
        <w:rPr>
          <w:color w:val="1F497D"/>
          <w:sz w:val="20"/>
          <w:szCs w:val="20"/>
          <w:lang w:val="en-US"/>
        </w:rPr>
        <w:t>Kemitorvet</w:t>
      </w:r>
      <w:proofErr w:type="spellEnd"/>
      <w:r>
        <w:rPr>
          <w:color w:val="1F497D"/>
          <w:sz w:val="20"/>
          <w:szCs w:val="20"/>
          <w:lang w:val="en-US"/>
        </w:rPr>
        <w:t xml:space="preserve">, Building 207, Room 202 (Lab. Building 206, Room 902) DK-2800 </w:t>
      </w:r>
      <w:proofErr w:type="spellStart"/>
      <w:r>
        <w:rPr>
          <w:color w:val="1F497D"/>
          <w:sz w:val="20"/>
          <w:szCs w:val="20"/>
          <w:lang w:val="en-US"/>
        </w:rPr>
        <w:t>Kgs</w:t>
      </w:r>
      <w:proofErr w:type="spellEnd"/>
      <w:r>
        <w:rPr>
          <w:color w:val="1F497D"/>
          <w:sz w:val="20"/>
          <w:szCs w:val="20"/>
          <w:lang w:val="en-US"/>
        </w:rPr>
        <w:t xml:space="preserve">. Lyngby, Denmark </w:t>
      </w:r>
    </w:p>
    <w:p w:rsidR="00E44395" w:rsidRPr="00617E76" w:rsidRDefault="00964AAE" w:rsidP="00964AAE">
      <w:pPr>
        <w:spacing w:before="100" w:beforeAutospacing="1" w:after="100" w:afterAutospacing="1"/>
        <w:rPr>
          <w:lang w:val="en-US"/>
        </w:rPr>
      </w:pPr>
      <w:r>
        <w:rPr>
          <w:color w:val="1F497D"/>
          <w:sz w:val="20"/>
          <w:szCs w:val="20"/>
          <w:lang w:val="en-US"/>
        </w:rPr>
        <w:t xml:space="preserve">Phones: Office: +45-4525 2412, </w:t>
      </w:r>
      <w:r>
        <w:rPr>
          <w:b/>
          <w:bCs/>
          <w:color w:val="1F497D"/>
          <w:sz w:val="20"/>
          <w:szCs w:val="20"/>
          <w:lang w:val="en-US"/>
        </w:rPr>
        <w:t>Mobile: +45-4050 4191</w:t>
      </w:r>
      <w:r>
        <w:rPr>
          <w:color w:val="1F497D"/>
          <w:sz w:val="20"/>
          <w:szCs w:val="20"/>
          <w:lang w:val="en-US"/>
        </w:rPr>
        <w:t>, Private: +45-45423831, FAX: +45-45883136</w:t>
      </w:r>
    </w:p>
    <w:p w:rsidR="008C5C32" w:rsidRPr="00617E76" w:rsidRDefault="008C5C32" w:rsidP="008C5C32">
      <w:pPr>
        <w:rPr>
          <w:lang w:val="en-US"/>
        </w:rPr>
      </w:pPr>
    </w:p>
    <w:p w:rsidR="009F7A9D" w:rsidRDefault="008C5C32" w:rsidP="008C5C32">
      <w:r w:rsidRPr="008C5C32">
        <w:lastRenderedPageBreak/>
        <w:drawing>
          <wp:inline distT="0" distB="0" distL="0" distR="0" wp14:anchorId="59EA4725" wp14:editId="0BB8353B">
            <wp:extent cx="3829792" cy="287234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29792" cy="2872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5C32">
        <w:drawing>
          <wp:inline distT="0" distB="0" distL="0" distR="0" wp14:anchorId="34DEC34B" wp14:editId="60F6EA30">
            <wp:extent cx="4197927" cy="31484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97927" cy="314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5C32">
        <w:lastRenderedPageBreak/>
        <w:drawing>
          <wp:inline distT="0" distB="0" distL="0" distR="0" wp14:anchorId="7B831A63" wp14:editId="6F9837D5">
            <wp:extent cx="4506686" cy="338001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06688" cy="338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4AAE">
        <w:object w:dxaOrig="7659" w:dyaOrig="7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3.05pt;height:361.15pt" o:ole="">
            <v:imagedata r:id="rId11" o:title=""/>
          </v:shape>
          <o:OLEObject Type="Embed" ProgID="Photohse.Document" ShapeID="_x0000_i1025" DrawAspect="Content" ObjectID="_1442403547" r:id="rId12"/>
        </w:object>
      </w:r>
    </w:p>
    <w:p w:rsidR="009F7A9D" w:rsidRDefault="009F7A9D" w:rsidP="009F7A9D">
      <w:pPr>
        <w:ind w:left="1304" w:firstLine="1304"/>
      </w:pPr>
      <w:r>
        <w:t>CO</w:t>
      </w:r>
      <w:r w:rsidRPr="009F7A9D">
        <w:rPr>
          <w:vertAlign w:val="subscript"/>
        </w:rPr>
        <w:t>2</w:t>
      </w:r>
      <w:r>
        <w:t xml:space="preserve"> energidiagram</w:t>
      </w:r>
      <w:r>
        <w:t>.</w:t>
      </w:r>
    </w:p>
    <w:p w:rsidR="008C5C32" w:rsidRDefault="008C5C32" w:rsidP="009F7A9D">
      <w:pPr>
        <w:ind w:firstLine="1304"/>
        <w:rPr>
          <w:color w:val="000000"/>
        </w:rPr>
      </w:pPr>
      <w:proofErr w:type="gramStart"/>
      <w:r>
        <w:rPr>
          <w:rFonts w:ascii="Calibri" w:hAnsi="Calibri" w:cs="Calibri"/>
          <w:color w:val="1F497D"/>
          <w:sz w:val="22"/>
          <w:szCs w:val="22"/>
        </w:rPr>
        <w:t>CO</w:t>
      </w:r>
      <w:r w:rsidRPr="009F7A9D">
        <w:rPr>
          <w:rFonts w:ascii="Calibri" w:hAnsi="Calibri" w:cs="Calibri"/>
          <w:color w:val="1F497D"/>
          <w:sz w:val="22"/>
          <w:szCs w:val="22"/>
          <w:vertAlign w:val="subscript"/>
        </w:rPr>
        <w:t>2</w:t>
      </w:r>
      <w:r>
        <w:rPr>
          <w:rFonts w:ascii="Calibri" w:hAnsi="Calibri" w:cs="Calibri"/>
          <w:color w:val="1F497D"/>
          <w:sz w:val="22"/>
          <w:szCs w:val="22"/>
        </w:rPr>
        <w:t xml:space="preserve">  en</w:t>
      </w:r>
      <w:proofErr w:type="gramEnd"/>
      <w:r>
        <w:rPr>
          <w:rFonts w:ascii="Calibri" w:hAnsi="Calibri" w:cs="Calibri"/>
          <w:color w:val="1F497D"/>
          <w:sz w:val="22"/>
          <w:szCs w:val="22"/>
        </w:rPr>
        <w:t xml:space="preserve"> interessant (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Fermi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>) resonans</w:t>
      </w:r>
      <w:r w:rsidR="009F7A9D">
        <w:rPr>
          <w:rFonts w:ascii="Calibri" w:hAnsi="Calibri" w:cs="Calibri"/>
          <w:color w:val="1F497D"/>
          <w:sz w:val="22"/>
          <w:szCs w:val="22"/>
        </w:rPr>
        <w:t xml:space="preserve"> som det ses ovenfor</w:t>
      </w:r>
      <w:r>
        <w:rPr>
          <w:rFonts w:ascii="Calibri" w:hAnsi="Calibri" w:cs="Calibri"/>
          <w:color w:val="1F497D"/>
          <w:sz w:val="22"/>
          <w:szCs w:val="22"/>
        </w:rPr>
        <w:t>.</w:t>
      </w:r>
      <w:bookmarkStart w:id="0" w:name="_GoBack"/>
      <w:bookmarkEnd w:id="0"/>
    </w:p>
    <w:sectPr w:rsidR="008C5C3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32"/>
    <w:rsid w:val="00022CF2"/>
    <w:rsid w:val="00025576"/>
    <w:rsid w:val="00025879"/>
    <w:rsid w:val="0003108B"/>
    <w:rsid w:val="00047EC1"/>
    <w:rsid w:val="0005143B"/>
    <w:rsid w:val="00080406"/>
    <w:rsid w:val="000A0A34"/>
    <w:rsid w:val="000B649C"/>
    <w:rsid w:val="000C7DDA"/>
    <w:rsid w:val="0011152E"/>
    <w:rsid w:val="00175037"/>
    <w:rsid w:val="00181305"/>
    <w:rsid w:val="00191136"/>
    <w:rsid w:val="001949B3"/>
    <w:rsid w:val="001A0162"/>
    <w:rsid w:val="001A7BF5"/>
    <w:rsid w:val="001D2D91"/>
    <w:rsid w:val="001D4920"/>
    <w:rsid w:val="001F69FA"/>
    <w:rsid w:val="001F6A65"/>
    <w:rsid w:val="00216EB4"/>
    <w:rsid w:val="00223BBE"/>
    <w:rsid w:val="002475FA"/>
    <w:rsid w:val="0025788E"/>
    <w:rsid w:val="0029011E"/>
    <w:rsid w:val="00297580"/>
    <w:rsid w:val="002C2B18"/>
    <w:rsid w:val="002E59F7"/>
    <w:rsid w:val="002E6605"/>
    <w:rsid w:val="002E75AB"/>
    <w:rsid w:val="002F6A28"/>
    <w:rsid w:val="00311A88"/>
    <w:rsid w:val="00313C44"/>
    <w:rsid w:val="003567B5"/>
    <w:rsid w:val="003634E2"/>
    <w:rsid w:val="003C566C"/>
    <w:rsid w:val="003D3D2E"/>
    <w:rsid w:val="003F3BD0"/>
    <w:rsid w:val="00406E9C"/>
    <w:rsid w:val="00441D00"/>
    <w:rsid w:val="004634B8"/>
    <w:rsid w:val="00463ACF"/>
    <w:rsid w:val="00481D64"/>
    <w:rsid w:val="004971D3"/>
    <w:rsid w:val="004A1817"/>
    <w:rsid w:val="004B5B97"/>
    <w:rsid w:val="004C2207"/>
    <w:rsid w:val="004D03A9"/>
    <w:rsid w:val="004E6B53"/>
    <w:rsid w:val="004E74CA"/>
    <w:rsid w:val="00505B5C"/>
    <w:rsid w:val="00506B9E"/>
    <w:rsid w:val="00531F9B"/>
    <w:rsid w:val="005538C4"/>
    <w:rsid w:val="005575FF"/>
    <w:rsid w:val="005A508C"/>
    <w:rsid w:val="005B3796"/>
    <w:rsid w:val="005E4D9D"/>
    <w:rsid w:val="005F6968"/>
    <w:rsid w:val="00617E76"/>
    <w:rsid w:val="00634800"/>
    <w:rsid w:val="00644414"/>
    <w:rsid w:val="006A5ACA"/>
    <w:rsid w:val="006B0E30"/>
    <w:rsid w:val="006B3D13"/>
    <w:rsid w:val="006C25B2"/>
    <w:rsid w:val="006E32D1"/>
    <w:rsid w:val="006F6FA2"/>
    <w:rsid w:val="00716CD7"/>
    <w:rsid w:val="007235FB"/>
    <w:rsid w:val="00725BA3"/>
    <w:rsid w:val="0074401E"/>
    <w:rsid w:val="0076203C"/>
    <w:rsid w:val="00781C22"/>
    <w:rsid w:val="00794CEC"/>
    <w:rsid w:val="00795E2B"/>
    <w:rsid w:val="007A5ADD"/>
    <w:rsid w:val="007B3E2C"/>
    <w:rsid w:val="007C58C7"/>
    <w:rsid w:val="007F0D8D"/>
    <w:rsid w:val="007F7D33"/>
    <w:rsid w:val="00805AB3"/>
    <w:rsid w:val="00806E16"/>
    <w:rsid w:val="00811103"/>
    <w:rsid w:val="00833880"/>
    <w:rsid w:val="008451B4"/>
    <w:rsid w:val="00876334"/>
    <w:rsid w:val="0089077D"/>
    <w:rsid w:val="00894DD6"/>
    <w:rsid w:val="008A00D7"/>
    <w:rsid w:val="008C5C32"/>
    <w:rsid w:val="008D1BDC"/>
    <w:rsid w:val="008E0D70"/>
    <w:rsid w:val="008E6273"/>
    <w:rsid w:val="00903256"/>
    <w:rsid w:val="009061C3"/>
    <w:rsid w:val="00964AAE"/>
    <w:rsid w:val="00966094"/>
    <w:rsid w:val="00976819"/>
    <w:rsid w:val="0099566D"/>
    <w:rsid w:val="009A535C"/>
    <w:rsid w:val="009B2369"/>
    <w:rsid w:val="009B628F"/>
    <w:rsid w:val="009C6A39"/>
    <w:rsid w:val="009D63A4"/>
    <w:rsid w:val="009E2DC0"/>
    <w:rsid w:val="009E443D"/>
    <w:rsid w:val="009F7A9D"/>
    <w:rsid w:val="00A16483"/>
    <w:rsid w:val="00A46BD3"/>
    <w:rsid w:val="00A97F12"/>
    <w:rsid w:val="00AD0E9A"/>
    <w:rsid w:val="00AF7A4B"/>
    <w:rsid w:val="00B1100F"/>
    <w:rsid w:val="00B22178"/>
    <w:rsid w:val="00B30EEA"/>
    <w:rsid w:val="00B36959"/>
    <w:rsid w:val="00B511F5"/>
    <w:rsid w:val="00B519AA"/>
    <w:rsid w:val="00B60038"/>
    <w:rsid w:val="00B64310"/>
    <w:rsid w:val="00B67727"/>
    <w:rsid w:val="00BB79DC"/>
    <w:rsid w:val="00BC1657"/>
    <w:rsid w:val="00BF281B"/>
    <w:rsid w:val="00BF35E5"/>
    <w:rsid w:val="00C05781"/>
    <w:rsid w:val="00C211FD"/>
    <w:rsid w:val="00C52CDD"/>
    <w:rsid w:val="00C76432"/>
    <w:rsid w:val="00C8521A"/>
    <w:rsid w:val="00CA2F81"/>
    <w:rsid w:val="00CB65B9"/>
    <w:rsid w:val="00CF0578"/>
    <w:rsid w:val="00CF267F"/>
    <w:rsid w:val="00D02D84"/>
    <w:rsid w:val="00D66DAC"/>
    <w:rsid w:val="00D674BF"/>
    <w:rsid w:val="00DB64E6"/>
    <w:rsid w:val="00DD78CC"/>
    <w:rsid w:val="00DE6B55"/>
    <w:rsid w:val="00DF4182"/>
    <w:rsid w:val="00E0098F"/>
    <w:rsid w:val="00E31E6F"/>
    <w:rsid w:val="00E40571"/>
    <w:rsid w:val="00E44395"/>
    <w:rsid w:val="00E5708F"/>
    <w:rsid w:val="00E837C2"/>
    <w:rsid w:val="00EA4CA3"/>
    <w:rsid w:val="00EB41DF"/>
    <w:rsid w:val="00ED04C4"/>
    <w:rsid w:val="00EE3AFA"/>
    <w:rsid w:val="00F06A98"/>
    <w:rsid w:val="00F12767"/>
    <w:rsid w:val="00F357A9"/>
    <w:rsid w:val="00F3796A"/>
    <w:rsid w:val="00F44013"/>
    <w:rsid w:val="00F50467"/>
    <w:rsid w:val="00F71970"/>
    <w:rsid w:val="00F9009B"/>
    <w:rsid w:val="00FC0870"/>
    <w:rsid w:val="00FC4FFE"/>
    <w:rsid w:val="00FD7D63"/>
    <w:rsid w:val="00FF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C32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5C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C32"/>
    <w:rPr>
      <w:rFonts w:ascii="Tahoma" w:hAnsi="Tahoma" w:cs="Tahoma"/>
      <w:sz w:val="16"/>
      <w:szCs w:val="16"/>
      <w:lang w:eastAsia="da-DK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7580"/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7580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C32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5C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C32"/>
    <w:rPr>
      <w:rFonts w:ascii="Tahoma" w:hAnsi="Tahoma" w:cs="Tahoma"/>
      <w:sz w:val="16"/>
      <w:szCs w:val="16"/>
      <w:lang w:eastAsia="da-DK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7580"/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758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3.jpg@01CDC722.7E3E73D0" TargetMode="External"/><Relationship Id="rId12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hyperlink" Target="mailto:rwb@kemi.dtu.dk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313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RWB, DTU</dc:creator>
  <cp:keywords/>
  <dc:description/>
  <cp:lastModifiedBy>RWB, DTU</cp:lastModifiedBy>
  <cp:revision>7</cp:revision>
  <dcterms:created xsi:type="dcterms:W3CDTF">2013-10-04T11:01:00Z</dcterms:created>
  <dcterms:modified xsi:type="dcterms:W3CDTF">2013-10-04T12:53:00Z</dcterms:modified>
</cp:coreProperties>
</file>